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461" w:rsidRPr="00530461" w:rsidRDefault="00530461" w:rsidP="00530461">
      <w:pPr>
        <w:widowControl/>
        <w:spacing w:line="300" w:lineRule="exact"/>
        <w:rPr>
          <w:rFonts w:ascii="微軟正黑體" w:eastAsia="微軟正黑體" w:hAnsi="微軟正黑體"/>
          <w:sz w:val="28"/>
          <w:szCs w:val="28"/>
        </w:rPr>
      </w:pPr>
      <w:bookmarkStart w:id="0" w:name="_GoBack"/>
      <w:bookmarkEnd w:id="0"/>
      <w:r w:rsidRPr="00530461">
        <w:rPr>
          <w:rFonts w:ascii="微軟正黑體" w:eastAsia="微軟正黑體" w:hAnsi="微軟正黑體" w:hint="eastAsia"/>
          <w:b/>
          <w:sz w:val="28"/>
          <w:szCs w:val="28"/>
        </w:rPr>
        <w:t>107年7月26日踩街嘉年華</w:t>
      </w:r>
      <w:r w:rsidRPr="00530461">
        <w:rPr>
          <w:rFonts w:ascii="微軟正黑體" w:eastAsia="微軟正黑體" w:hAnsi="微軟正黑體"/>
          <w:b/>
          <w:sz w:val="28"/>
          <w:szCs w:val="28"/>
        </w:rPr>
        <w:t>活動流</w:t>
      </w:r>
      <w:r w:rsidRPr="00530461">
        <w:rPr>
          <w:rFonts w:ascii="微軟正黑體" w:eastAsia="微軟正黑體" w:hAnsi="微軟正黑體" w:hint="eastAsia"/>
          <w:b/>
          <w:sz w:val="28"/>
          <w:szCs w:val="28"/>
        </w:rPr>
        <w:t>程</w:t>
      </w:r>
      <w:r w:rsidRPr="00530461">
        <w:rPr>
          <w:rFonts w:ascii="微軟正黑體" w:eastAsia="微軟正黑體" w:hAnsi="微軟正黑體"/>
          <w:sz w:val="28"/>
          <w:szCs w:val="28"/>
        </w:rPr>
        <w:t>：</w:t>
      </w:r>
    </w:p>
    <w:p w:rsidR="00530461" w:rsidRPr="00530461" w:rsidRDefault="00530461" w:rsidP="00530461">
      <w:pPr>
        <w:widowControl/>
        <w:spacing w:line="300" w:lineRule="exact"/>
        <w:rPr>
          <w:rFonts w:ascii="微軟正黑體" w:eastAsia="微軟正黑體" w:hAnsi="微軟正黑體"/>
          <w:sz w:val="28"/>
          <w:szCs w:val="28"/>
        </w:rPr>
      </w:pPr>
    </w:p>
    <w:tbl>
      <w:tblPr>
        <w:tblStyle w:val="a3"/>
        <w:tblW w:w="9266" w:type="dxa"/>
        <w:tblLook w:val="04A0" w:firstRow="1" w:lastRow="0" w:firstColumn="1" w:lastColumn="0" w:noHBand="0" w:noVBand="1"/>
      </w:tblPr>
      <w:tblGrid>
        <w:gridCol w:w="2358"/>
        <w:gridCol w:w="1945"/>
        <w:gridCol w:w="4963"/>
      </w:tblGrid>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b/>
                <w:sz w:val="28"/>
                <w:szCs w:val="28"/>
              </w:rPr>
            </w:pPr>
            <w:r w:rsidRPr="00530461">
              <w:rPr>
                <w:rFonts w:ascii="微軟正黑體" w:eastAsia="微軟正黑體" w:hAnsi="微軟正黑體" w:hint="eastAsia"/>
                <w:b/>
                <w:sz w:val="28"/>
                <w:szCs w:val="28"/>
              </w:rPr>
              <w:t>時 間</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b/>
                <w:sz w:val="28"/>
                <w:szCs w:val="28"/>
              </w:rPr>
            </w:pPr>
            <w:r w:rsidRPr="00530461">
              <w:rPr>
                <w:rFonts w:ascii="微軟正黑體" w:eastAsia="微軟正黑體" w:hAnsi="微軟正黑體" w:hint="eastAsia"/>
                <w:b/>
                <w:sz w:val="28"/>
                <w:szCs w:val="28"/>
              </w:rPr>
              <w:t>分</w:t>
            </w:r>
          </w:p>
        </w:tc>
        <w:tc>
          <w:tcPr>
            <w:tcW w:w="4963" w:type="dxa"/>
            <w:vAlign w:val="center"/>
          </w:tcPr>
          <w:p w:rsidR="00530461" w:rsidRPr="00530461" w:rsidRDefault="00530461" w:rsidP="008B005E">
            <w:pPr>
              <w:spacing w:line="280" w:lineRule="exact"/>
              <w:contextualSpacing/>
              <w:mirrorIndents/>
              <w:jc w:val="center"/>
              <w:rPr>
                <w:rFonts w:ascii="微軟正黑體" w:eastAsia="微軟正黑體" w:hAnsi="微軟正黑體"/>
                <w:b/>
                <w:sz w:val="28"/>
                <w:szCs w:val="28"/>
              </w:rPr>
            </w:pPr>
            <w:r w:rsidRPr="00530461">
              <w:rPr>
                <w:rFonts w:ascii="微軟正黑體" w:eastAsia="微軟正黑體" w:hAnsi="微軟正黑體" w:hint="eastAsia"/>
                <w:b/>
                <w:sz w:val="28"/>
                <w:szCs w:val="28"/>
              </w:rPr>
              <w:t>內 容</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09:00-12:00</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180</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場地</w:t>
            </w:r>
            <w:r w:rsidRPr="00530461">
              <w:rPr>
                <w:rFonts w:ascii="微軟正黑體" w:eastAsia="微軟正黑體" w:hAnsi="微軟正黑體"/>
                <w:sz w:val="28"/>
                <w:szCs w:val="28"/>
              </w:rPr>
              <w:t>佈置</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w:t>
            </w:r>
            <w:r w:rsidRPr="00530461">
              <w:rPr>
                <w:rFonts w:ascii="微軟正黑體" w:eastAsia="微軟正黑體" w:hAnsi="微軟正黑體"/>
                <w:sz w:val="28"/>
                <w:szCs w:val="28"/>
              </w:rPr>
              <w:t>2</w:t>
            </w:r>
            <w:r w:rsidRPr="00530461">
              <w:rPr>
                <w:rFonts w:ascii="微軟正黑體" w:eastAsia="微軟正黑體" w:hAnsi="微軟正黑體" w:hint="eastAsia"/>
                <w:sz w:val="28"/>
                <w:szCs w:val="28"/>
              </w:rPr>
              <w:t>:00-14:00</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sz w:val="28"/>
                <w:szCs w:val="28"/>
              </w:rPr>
              <w:t>12</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觀眾入場，參賽隊伍就位</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14:00-14:05</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5</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介</w:t>
            </w:r>
            <w:r w:rsidRPr="00530461">
              <w:rPr>
                <w:rFonts w:ascii="微軟正黑體" w:eastAsia="微軟正黑體" w:hAnsi="微軟正黑體"/>
                <w:sz w:val="28"/>
                <w:szCs w:val="28"/>
              </w:rPr>
              <w:t>紹長官及貴賓</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14:05-14:10</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5</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大會開幕式</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14:10-14</w:t>
            </w:r>
            <w:r w:rsidRPr="00530461">
              <w:rPr>
                <w:rFonts w:ascii="微軟正黑體" w:eastAsia="微軟正黑體" w:hAnsi="微軟正黑體"/>
                <w:sz w:val="28"/>
                <w:szCs w:val="28"/>
              </w:rPr>
              <w:t>:25</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15</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 xml:space="preserve">特邀演出 </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14</w:t>
            </w:r>
            <w:r w:rsidRPr="00530461">
              <w:rPr>
                <w:rFonts w:ascii="微軟正黑體" w:eastAsia="微軟正黑體" w:hAnsi="微軟正黑體"/>
                <w:sz w:val="28"/>
                <w:szCs w:val="28"/>
              </w:rPr>
              <w:t>:25-17:30</w:t>
            </w:r>
          </w:p>
        </w:tc>
        <w:tc>
          <w:tcPr>
            <w:tcW w:w="1945" w:type="dxa"/>
            <w:vAlign w:val="center"/>
          </w:tcPr>
          <w:p w:rsidR="00530461" w:rsidRPr="00530461" w:rsidRDefault="00530461" w:rsidP="008B005E">
            <w:pPr>
              <w:pStyle w:val="a4"/>
              <w:spacing w:line="400" w:lineRule="exact"/>
              <w:ind w:leftChars="0" w:left="0"/>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180</w:t>
            </w:r>
          </w:p>
        </w:tc>
        <w:tc>
          <w:tcPr>
            <w:tcW w:w="4963" w:type="dxa"/>
            <w:vAlign w:val="center"/>
          </w:tcPr>
          <w:p w:rsidR="00530461" w:rsidRPr="00530461" w:rsidRDefault="00530461" w:rsidP="008B005E">
            <w:pPr>
              <w:spacing w:line="40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踩</w:t>
            </w:r>
            <w:r w:rsidRPr="00530461">
              <w:rPr>
                <w:rFonts w:ascii="微軟正黑體" w:eastAsia="微軟正黑體" w:hAnsi="微軟正黑體"/>
                <w:sz w:val="28"/>
                <w:szCs w:val="28"/>
              </w:rPr>
              <w:t>街活動</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17:30-19:00</w:t>
            </w:r>
          </w:p>
        </w:tc>
        <w:tc>
          <w:tcPr>
            <w:tcW w:w="1945" w:type="dxa"/>
            <w:vAlign w:val="center"/>
          </w:tcPr>
          <w:p w:rsidR="00530461" w:rsidRPr="00530461" w:rsidRDefault="00530461" w:rsidP="008B005E">
            <w:pPr>
              <w:jc w:val="center"/>
              <w:rPr>
                <w:rFonts w:ascii="微軟正黑體" w:eastAsia="微軟正黑體" w:hAnsi="微軟正黑體"/>
                <w:sz w:val="28"/>
                <w:szCs w:val="28"/>
              </w:rPr>
            </w:pPr>
            <w:r w:rsidRPr="00530461">
              <w:rPr>
                <w:rFonts w:ascii="微軟正黑體" w:eastAsia="微軟正黑體" w:hAnsi="微軟正黑體" w:hint="eastAsia"/>
                <w:sz w:val="28"/>
                <w:szCs w:val="28"/>
              </w:rPr>
              <w:t>90</w:t>
            </w:r>
          </w:p>
        </w:tc>
        <w:tc>
          <w:tcPr>
            <w:tcW w:w="4963" w:type="dxa"/>
            <w:vAlign w:val="center"/>
          </w:tcPr>
          <w:p w:rsidR="00530461" w:rsidRPr="00530461" w:rsidRDefault="00530461" w:rsidP="008B005E">
            <w:pPr>
              <w:rPr>
                <w:rFonts w:ascii="微軟正黑體" w:eastAsia="微軟正黑體" w:hAnsi="微軟正黑體"/>
                <w:sz w:val="28"/>
                <w:szCs w:val="28"/>
              </w:rPr>
            </w:pPr>
            <w:r w:rsidRPr="00530461">
              <w:rPr>
                <w:rFonts w:ascii="微軟正黑體" w:eastAsia="微軟正黑體" w:hAnsi="微軟正黑體" w:hint="eastAsia"/>
                <w:sz w:val="28"/>
                <w:szCs w:val="28"/>
              </w:rPr>
              <w:t>活</w:t>
            </w:r>
            <w:r w:rsidRPr="00530461">
              <w:rPr>
                <w:rFonts w:ascii="微軟正黑體" w:eastAsia="微軟正黑體" w:hAnsi="微軟正黑體"/>
                <w:sz w:val="28"/>
                <w:szCs w:val="28"/>
              </w:rPr>
              <w:t>動撤場</w:t>
            </w:r>
          </w:p>
        </w:tc>
      </w:tr>
    </w:tbl>
    <w:p w:rsidR="006B2BE2" w:rsidRDefault="006B2BE2">
      <w:pPr>
        <w:sectPr w:rsidR="006B2BE2" w:rsidSect="0037495F">
          <w:pgSz w:w="11906" w:h="16838"/>
          <w:pgMar w:top="1440" w:right="1800" w:bottom="1440" w:left="1800" w:header="851" w:footer="992" w:gutter="0"/>
          <w:cols w:space="425"/>
          <w:docGrid w:type="lines" w:linePitch="360"/>
        </w:sectPr>
      </w:pPr>
    </w:p>
    <w:p w:rsidR="006B2BE2" w:rsidRDefault="006B2BE2" w:rsidP="006B2BE2">
      <w:r>
        <w:rPr>
          <w:noProof/>
        </w:rPr>
        <w:lastRenderedPageBreak/>
        <w:drawing>
          <wp:inline distT="0" distB="0" distL="0" distR="0">
            <wp:extent cx="4323715" cy="3011805"/>
            <wp:effectExtent l="0" t="0" r="0" b="0"/>
            <wp:docPr id="1" name="圖片 1" descr="cid:ii_ji9ufnt30_163ed69b5f679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ji9ufnt30_163ed69b5f679c25"/>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323715" cy="3011805"/>
                    </a:xfrm>
                    <a:prstGeom prst="rect">
                      <a:avLst/>
                    </a:prstGeom>
                    <a:noFill/>
                    <a:ln>
                      <a:noFill/>
                    </a:ln>
                  </pic:spPr>
                </pic:pic>
              </a:graphicData>
            </a:graphic>
          </wp:inline>
        </w:drawing>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2018</w:t>
      </w:r>
      <w:r>
        <w:rPr>
          <w:rFonts w:ascii="Arial" w:hAnsi="Arial" w:cs="Arial" w:hint="eastAsia"/>
          <w:color w:val="000000"/>
        </w:rPr>
        <w:t>「世界室內行進樂大賽</w:t>
      </w:r>
      <w:r>
        <w:rPr>
          <w:rFonts w:ascii="Arial" w:hAnsi="Arial" w:cs="Arial"/>
          <w:color w:val="000000"/>
        </w:rPr>
        <w:t>WGIT</w:t>
      </w:r>
      <w:r>
        <w:rPr>
          <w:rFonts w:ascii="Arial" w:hAnsi="Arial" w:cs="Arial" w:hint="eastAsia"/>
          <w:color w:val="000000"/>
        </w:rPr>
        <w:t>」國際級盛大登場！</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7/13</w:t>
      </w:r>
      <w:r>
        <w:rPr>
          <w:rFonts w:ascii="Arial" w:hAnsi="Arial" w:cs="Arial" w:hint="eastAsia"/>
          <w:color w:val="000000"/>
        </w:rPr>
        <w:t>日起至</w:t>
      </w:r>
      <w:r>
        <w:rPr>
          <w:rFonts w:ascii="Arial" w:hAnsi="Arial" w:cs="Arial"/>
          <w:color w:val="000000"/>
        </w:rPr>
        <w:t xml:space="preserve"> 15</w:t>
      </w:r>
      <w:r>
        <w:rPr>
          <w:rFonts w:ascii="Arial" w:hAnsi="Arial" w:cs="Arial" w:hint="eastAsia"/>
          <w:color w:val="000000"/>
        </w:rPr>
        <w:t>日一連串活動將為台北市打造成「行進樂之都」。</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本次活動由：</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台北樂府樂旗藝術團、台灣擊樂藝術聯盟主辦</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台北市政府文化局協辦</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亞洲行進藝術協會</w:t>
      </w:r>
      <w:r>
        <w:rPr>
          <w:rFonts w:ascii="Arial" w:hAnsi="Arial" w:cs="Arial"/>
          <w:color w:val="000000"/>
        </w:rPr>
        <w:t xml:space="preserve">AMBC </w:t>
      </w:r>
      <w:r>
        <w:rPr>
          <w:rFonts w:ascii="Arial" w:hAnsi="Arial" w:cs="Arial" w:hint="eastAsia"/>
          <w:color w:val="000000"/>
        </w:rPr>
        <w:t>授權</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世界室內行進樂聯盟</w:t>
      </w:r>
      <w:r>
        <w:rPr>
          <w:rFonts w:ascii="Arial" w:hAnsi="Arial" w:cs="Arial"/>
          <w:color w:val="000000"/>
        </w:rPr>
        <w:t>WGI</w:t>
      </w:r>
      <w:r>
        <w:rPr>
          <w:rFonts w:ascii="Arial" w:hAnsi="Arial" w:cs="Arial" w:hint="eastAsia"/>
          <w:color w:val="000000"/>
        </w:rPr>
        <w:t xml:space="preserve"> </w:t>
      </w:r>
      <w:r>
        <w:rPr>
          <w:rFonts w:ascii="Arial" w:hAnsi="Arial" w:cs="Arial" w:hint="eastAsia"/>
          <w:color w:val="000000"/>
        </w:rPr>
        <w:t>技術指導</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行進樂在台灣已發展二十餘年，有一定的卓越成效，也是各級學校重點社團之一</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但少子化的影響，加上國內行進樂的舞台非常有限</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無法提供充足的刺激，讓行進樂持續進階進步</w:t>
      </w:r>
      <w:r>
        <w:rPr>
          <w:rFonts w:ascii="Arial" w:hAnsi="Arial" w:cs="Arial"/>
          <w:color w:val="000000"/>
        </w:rPr>
        <w:br/>
      </w:r>
      <w:r>
        <w:rPr>
          <w:rFonts w:ascii="Arial" w:hAnsi="Arial" w:cs="Arial" w:hint="eastAsia"/>
          <w:color w:val="000000"/>
        </w:rPr>
        <w:t>但國際上我們的隊伍是有競爭力的，這點非常可惜</w:t>
      </w:r>
      <w:r>
        <w:rPr>
          <w:rFonts w:ascii="Arial" w:hAnsi="Arial" w:cs="Arial"/>
          <w:color w:val="000000"/>
        </w:rPr>
        <w:br/>
      </w:r>
      <w:r>
        <w:rPr>
          <w:rFonts w:ascii="Arial" w:hAnsi="Arial" w:cs="Arial"/>
          <w:color w:val="000000"/>
        </w:rPr>
        <w:br/>
      </w:r>
      <w:r>
        <w:rPr>
          <w:rFonts w:ascii="Arial" w:hAnsi="Arial" w:cs="Arial" w:hint="eastAsia"/>
          <w:color w:val="000000"/>
        </w:rPr>
        <w:t>因此主辦單位本次努力促成規劃了具有國際權威組織技術協助而成的賽事</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戮以成為台灣在亞洲間行進樂賽事之代表，打造台北為觀光與音樂、行進樂都市</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並且作為耕耘台灣行進樂的引導動力！</w:t>
      </w:r>
      <w:r>
        <w:rPr>
          <w:rFonts w:ascii="Arial" w:hAnsi="Arial" w:cs="Arial"/>
          <w:color w:val="000000"/>
        </w:rPr>
        <w:br/>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日程：</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 xml:space="preserve">7/13 1400~1600 </w:t>
      </w:r>
      <w:r>
        <w:rPr>
          <w:rFonts w:ascii="Arial" w:hAnsi="Arial" w:cs="Arial" w:hint="eastAsia"/>
          <w:color w:val="000000"/>
        </w:rPr>
        <w:t>大師工作坊</w:t>
      </w:r>
      <w:r>
        <w:rPr>
          <w:rFonts w:ascii="Arial" w:hAnsi="Arial" w:cs="Arial"/>
          <w:color w:val="000000"/>
        </w:rPr>
        <w:t xml:space="preserve"> </w:t>
      </w:r>
      <w:r>
        <w:rPr>
          <w:rFonts w:ascii="Arial" w:hAnsi="Arial" w:cs="Arial" w:hint="eastAsia"/>
          <w:color w:val="000000"/>
        </w:rPr>
        <w:t>＠和平籃球館</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Ron Hardin</w:t>
      </w:r>
      <w:r>
        <w:rPr>
          <w:rFonts w:ascii="Arial" w:hAnsi="Arial" w:cs="Arial" w:hint="eastAsia"/>
          <w:color w:val="000000"/>
        </w:rPr>
        <w:t>，美國</w:t>
      </w:r>
      <w:r>
        <w:rPr>
          <w:rFonts w:ascii="Arial" w:hAnsi="Arial" w:cs="Arial"/>
          <w:color w:val="000000"/>
        </w:rPr>
        <w:t xml:space="preserve"> </w:t>
      </w:r>
      <w:r>
        <w:rPr>
          <w:rFonts w:ascii="Arial" w:hAnsi="Arial" w:cs="Arial" w:hint="eastAsia"/>
          <w:color w:val="000000"/>
        </w:rPr>
        <w:t>世界銅管行進樂聯盟</w:t>
      </w:r>
      <w:r>
        <w:rPr>
          <w:rFonts w:ascii="Arial" w:hAnsi="Arial" w:cs="Arial"/>
          <w:color w:val="000000"/>
        </w:rPr>
        <w:t>DCI</w:t>
      </w:r>
      <w:r>
        <w:rPr>
          <w:rFonts w:ascii="Arial" w:hAnsi="Arial" w:cs="Arial" w:hint="eastAsia"/>
          <w:color w:val="000000"/>
        </w:rPr>
        <w:t>隊伍</w:t>
      </w:r>
      <w:r>
        <w:rPr>
          <w:rFonts w:ascii="Arial" w:hAnsi="Arial" w:cs="Arial"/>
          <w:color w:val="000000"/>
        </w:rPr>
        <w:t xml:space="preserve">Carolina Crown </w:t>
      </w:r>
      <w:r>
        <w:rPr>
          <w:rFonts w:ascii="Arial" w:hAnsi="Arial" w:cs="Arial" w:hint="eastAsia"/>
          <w:color w:val="000000"/>
        </w:rPr>
        <w:t>視覺效果總監</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lastRenderedPageBreak/>
        <w:t>主題「行進樂的設計、視覺效果」</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和田拓也，美國</w:t>
      </w:r>
      <w:r>
        <w:rPr>
          <w:rFonts w:ascii="Arial" w:hAnsi="Arial" w:cs="Arial"/>
          <w:color w:val="000000"/>
        </w:rPr>
        <w:t xml:space="preserve"> </w:t>
      </w:r>
      <w:r>
        <w:rPr>
          <w:rFonts w:ascii="Arial" w:hAnsi="Arial" w:cs="Arial" w:hint="eastAsia"/>
          <w:color w:val="000000"/>
        </w:rPr>
        <w:t>世界銅管行進樂聯盟</w:t>
      </w:r>
      <w:r>
        <w:rPr>
          <w:rFonts w:ascii="Arial" w:hAnsi="Arial" w:cs="Arial"/>
          <w:color w:val="000000"/>
        </w:rPr>
        <w:t>DCI</w:t>
      </w:r>
      <w:r>
        <w:rPr>
          <w:rFonts w:ascii="Arial" w:hAnsi="Arial" w:cs="Arial" w:hint="eastAsia"/>
          <w:color w:val="000000"/>
        </w:rPr>
        <w:t>隊伍</w:t>
      </w:r>
      <w:r>
        <w:rPr>
          <w:rFonts w:ascii="Arial" w:hAnsi="Arial" w:cs="Arial"/>
          <w:color w:val="000000"/>
        </w:rPr>
        <w:t>Blue Devils</w:t>
      </w:r>
      <w:r>
        <w:rPr>
          <w:rFonts w:ascii="Arial" w:hAnsi="Arial" w:cs="Arial" w:hint="eastAsia"/>
          <w:color w:val="000000"/>
        </w:rPr>
        <w:t>前旗隊主角、國際知名劇場行進樂</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團體</w:t>
      </w:r>
      <w:r>
        <w:rPr>
          <w:rFonts w:ascii="Arial" w:hAnsi="Arial" w:cs="Arial"/>
          <w:color w:val="000000"/>
        </w:rPr>
        <w:t xml:space="preserve">Blast </w:t>
      </w:r>
      <w:r>
        <w:rPr>
          <w:rFonts w:ascii="Arial" w:hAnsi="Arial" w:cs="Arial" w:hint="eastAsia"/>
          <w:color w:val="000000"/>
        </w:rPr>
        <w:t>現任旗隊主角</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主題「旗隊技術」</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 xml:space="preserve">1930~2030 </w:t>
      </w:r>
      <w:r>
        <w:rPr>
          <w:rFonts w:ascii="Arial" w:hAnsi="Arial" w:cs="Arial" w:hint="eastAsia"/>
          <w:color w:val="000000"/>
        </w:rPr>
        <w:t>星光遊行趣</w:t>
      </w:r>
      <w:r>
        <w:rPr>
          <w:rFonts w:ascii="Arial" w:hAnsi="Arial" w:cs="Arial"/>
          <w:color w:val="000000"/>
        </w:rPr>
        <w:t xml:space="preserve"> </w:t>
      </w:r>
      <w:r>
        <w:rPr>
          <w:rFonts w:ascii="Arial" w:hAnsi="Arial" w:cs="Arial" w:hint="eastAsia"/>
          <w:color w:val="000000"/>
        </w:rPr>
        <w:t>＠信義區香堤廣場</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由參賽國內外隊伍集結，從捷運市府出口遊行至「香堤廣場」，並進行熱鬧親民演出</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其中還包括非常刺激，並具有與觀眾互動性的「打擊鬥牛」小比賽</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7/14</w:t>
      </w:r>
      <w:r>
        <w:rPr>
          <w:rFonts w:ascii="Arial" w:hAnsi="Arial" w:cs="Arial" w:hint="eastAsia"/>
          <w:color w:val="000000"/>
        </w:rPr>
        <w:t xml:space="preserve"> </w:t>
      </w:r>
      <w:r>
        <w:rPr>
          <w:rFonts w:ascii="Arial" w:hAnsi="Arial" w:cs="Arial"/>
          <w:color w:val="000000"/>
        </w:rPr>
        <w:t>0930~1740 WGIT</w:t>
      </w:r>
      <w:r>
        <w:rPr>
          <w:rFonts w:ascii="Arial" w:hAnsi="Arial" w:cs="Arial" w:hint="eastAsia"/>
          <w:color w:val="000000"/>
        </w:rPr>
        <w:t>賽事預賽</w:t>
      </w:r>
      <w:r>
        <w:rPr>
          <w:rFonts w:ascii="Arial" w:hAnsi="Arial" w:cs="Arial"/>
          <w:color w:val="000000"/>
        </w:rPr>
        <w:t xml:space="preserve"> </w:t>
      </w:r>
      <w:r>
        <w:rPr>
          <w:rFonts w:ascii="Arial" w:hAnsi="Arial" w:cs="Arial" w:hint="eastAsia"/>
          <w:color w:val="000000"/>
        </w:rPr>
        <w:t>＠和平籃球館</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開幕儀式後進行全組別刺激精采賽事</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7/15</w:t>
      </w:r>
      <w:r>
        <w:rPr>
          <w:rFonts w:ascii="Arial" w:hAnsi="Arial" w:cs="Arial" w:hint="eastAsia"/>
          <w:color w:val="000000"/>
        </w:rPr>
        <w:t xml:space="preserve"> </w:t>
      </w:r>
      <w:r>
        <w:rPr>
          <w:rFonts w:ascii="Arial" w:hAnsi="Arial" w:cs="Arial"/>
          <w:color w:val="000000"/>
        </w:rPr>
        <w:t>0900~1620</w:t>
      </w:r>
      <w:r>
        <w:rPr>
          <w:rFonts w:ascii="Arial" w:hAnsi="Arial" w:cs="Arial" w:hint="eastAsia"/>
          <w:color w:val="000000"/>
        </w:rPr>
        <w:t xml:space="preserve"> </w:t>
      </w:r>
      <w:r>
        <w:rPr>
          <w:rFonts w:ascii="Arial" w:hAnsi="Arial" w:cs="Arial"/>
          <w:color w:val="000000"/>
        </w:rPr>
        <w:t>WGIT</w:t>
      </w:r>
      <w:r>
        <w:rPr>
          <w:rFonts w:ascii="Arial" w:hAnsi="Arial" w:cs="Arial" w:hint="eastAsia"/>
          <w:color w:val="000000"/>
        </w:rPr>
        <w:t>賽事決賽</w:t>
      </w:r>
      <w:r>
        <w:rPr>
          <w:rFonts w:ascii="Arial" w:hAnsi="Arial" w:cs="Arial"/>
          <w:color w:val="000000"/>
        </w:rPr>
        <w:t xml:space="preserve"> </w:t>
      </w:r>
      <w:r>
        <w:rPr>
          <w:rFonts w:ascii="Arial" w:hAnsi="Arial" w:cs="Arial" w:hint="eastAsia"/>
          <w:color w:val="000000"/>
        </w:rPr>
        <w:t>＠和平籃球館</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根據前一天預賽結果更新出場順序，奪取最後最佳成果，進行頒獎</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p>
    <w:p w:rsidR="007454B6" w:rsidRP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除應遵守觀賞演出的觀眾禮儀外，如晚到場觀眾於隊伍換場間才能入席，不能任意進出，本活動為免費入場，座位有限，請提早抵達。</w:t>
      </w:r>
    </w:p>
    <w:sectPr w:rsidR="007454B6" w:rsidRPr="006B2BE2" w:rsidSect="0037495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61"/>
    <w:rsid w:val="00060D6C"/>
    <w:rsid w:val="00132196"/>
    <w:rsid w:val="001647BA"/>
    <w:rsid w:val="001E3565"/>
    <w:rsid w:val="00284F69"/>
    <w:rsid w:val="002D1030"/>
    <w:rsid w:val="0035210C"/>
    <w:rsid w:val="0037495F"/>
    <w:rsid w:val="003E4238"/>
    <w:rsid w:val="00494C05"/>
    <w:rsid w:val="004B32DA"/>
    <w:rsid w:val="00530461"/>
    <w:rsid w:val="00565A6C"/>
    <w:rsid w:val="00574CC6"/>
    <w:rsid w:val="0062731B"/>
    <w:rsid w:val="00645133"/>
    <w:rsid w:val="00647FF3"/>
    <w:rsid w:val="0066693C"/>
    <w:rsid w:val="006779C5"/>
    <w:rsid w:val="006B2BE2"/>
    <w:rsid w:val="007A3946"/>
    <w:rsid w:val="0086611C"/>
    <w:rsid w:val="008F1CCC"/>
    <w:rsid w:val="009723FA"/>
    <w:rsid w:val="00A14C71"/>
    <w:rsid w:val="00A54129"/>
    <w:rsid w:val="00C322AD"/>
    <w:rsid w:val="00CF309E"/>
    <w:rsid w:val="00D500BA"/>
    <w:rsid w:val="00D63DD3"/>
    <w:rsid w:val="00DC4A14"/>
    <w:rsid w:val="00DF4E50"/>
    <w:rsid w:val="00E526CD"/>
    <w:rsid w:val="00FA59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F780E-CF8B-47CF-A039-11506052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0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0461"/>
    <w:pPr>
      <w:ind w:leftChars="200" w:left="480"/>
    </w:pPr>
  </w:style>
  <w:style w:type="paragraph" w:styleId="Web">
    <w:name w:val="Normal (Web)"/>
    <w:basedOn w:val="a"/>
    <w:uiPriority w:val="99"/>
    <w:unhideWhenUsed/>
    <w:rsid w:val="006B2BE2"/>
    <w:pPr>
      <w:widowControl/>
      <w:spacing w:before="100" w:beforeAutospacing="1" w:after="100" w:afterAutospacing="1"/>
    </w:pPr>
    <w:rPr>
      <w:rFonts w:ascii="新細明體" w:eastAsia="新細明體" w:hAnsi="新細明體" w:cs="新細明體"/>
      <w:kern w:val="0"/>
      <w:szCs w:val="24"/>
    </w:rPr>
  </w:style>
  <w:style w:type="paragraph" w:styleId="a5">
    <w:name w:val="Balloon Text"/>
    <w:basedOn w:val="a"/>
    <w:link w:val="a6"/>
    <w:uiPriority w:val="99"/>
    <w:semiHidden/>
    <w:unhideWhenUsed/>
    <w:rsid w:val="006B2BE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B2B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i_ji9ufnt30_163ed69b5f679c25" TargetMode="External"/><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anaa-14018</dc:creator>
  <cp:lastModifiedBy>蔣明昇</cp:lastModifiedBy>
  <cp:revision>2</cp:revision>
  <dcterms:created xsi:type="dcterms:W3CDTF">2018-06-25T01:37:00Z</dcterms:created>
  <dcterms:modified xsi:type="dcterms:W3CDTF">2018-06-25T01:37:00Z</dcterms:modified>
</cp:coreProperties>
</file>